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81130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 1.</w:t>
      </w:r>
      <w:r w:rsidRPr="0081130D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Вставьте подходящий артикль, где таковой необходим.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1)…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Ted Shell is (2) ... worker. He works at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3)...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factory. It’s not in (4) ...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centre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of the city. Every morning he has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5)...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breakfast and (6) ... cup of tea. Then he goes to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7)...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work by (8)... bus. He works till five o’clock in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9)...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afternoon. He has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10)...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son. His name is Fred. Fred goes to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11)...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school. He likes (12) ... literature.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Fred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is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13)...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good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pupil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He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also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likes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(14) ...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sports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81130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 2</w:t>
      </w:r>
      <w:r w:rsidRPr="0081130D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. Вставьте подходящий артикль, где таковой необходим.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1. ... butter is made of ... milk.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2. I am studying ... English. I am studying ... grammar.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3. We have … dog and … cat.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4. I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seldom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drink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...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water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5. I had ... tea and ... sandwich for breakfast.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6. ... history is my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favourite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subject.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7. There was ... kindness in her eyes.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8. I bought ... bottle of ... milk.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9. He has a lot of ... work today.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10. This vase is made of ... glass.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 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81130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 3.</w:t>
      </w:r>
      <w:r w:rsidRPr="0081130D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Вставьте подходящий артикль, где таковой необходим.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Frenchman was once travelling in (2)... England. He did not know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3)...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English quite well. He could speak only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4)...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little. One day he was eating in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5)...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small pub and he wanted to order (6)... eggs.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But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he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didn’t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know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7)...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English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word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for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(8) ...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eggs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Suddenly through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9)...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window he saw that (10)... rooster (</w:t>
      </w:r>
      <w:r w:rsidRPr="0081130D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петух</w:t>
      </w: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) was walking in (11)... yard. He asked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12)...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waiter what was the English for (13) ... “roster”.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14)...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waiter told him.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15)...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Frenchman then asked what was the English for (16) ... “rooster’s wife”.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17)...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waiter told him that it was (18)... hen. Next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19)...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Frenchman asked what was the English for “hen’s children”.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20)...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waiter told him that they were (21)... chickens.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22)...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Frenchman asked what (23)... chickens were before they were born.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24)...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waiter told him they were (25)... eggs.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“You’ve explained everything very well,”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26)...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Frenchman said. “Please bring me two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27)...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eggs and (28) … cup of (29) ... coffee.”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81130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Упражнение 4.</w:t>
      </w:r>
      <w:r w:rsidRPr="0081130D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Вставьте подходящий артикль, где таковой необходим.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We are in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Scotland. Its capital is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2)...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Edinburgh. It is one of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3)...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most beautiful cities in (4)... Great Britain. There are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5)...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many places of interest here.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6)...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monument to (7)... Walter Scott is in (8)...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centre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of (9)... city. (10) ... National Gallery of Scotland is also situated in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11)...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centre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. There is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12)...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fine collection of (13)... pictures in (14)... gallery.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15)...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Glasgow is (16) ... greatest city in (17)... Scotland. Scotland is (18) ... land of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19)...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lakes. They are called “Lochs” there. Let us go now to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20)...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Loch Lomond. What (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21)...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beautiful lake it is!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81130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 5.</w:t>
      </w:r>
      <w:r w:rsidRPr="0081130D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Определите правильный вариант.</w:t>
      </w:r>
    </w:p>
    <w:p w:rsidR="0081130D" w:rsidRPr="0081130D" w:rsidRDefault="0081130D" w:rsidP="0081130D">
      <w:pPr>
        <w:shd w:val="clear" w:color="auto" w:fill="FFFFFF"/>
        <w:spacing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5A8C"/>
          <w:sz w:val="24"/>
          <w:szCs w:val="24"/>
          <w:lang w:eastAsia="ru-RU"/>
        </w:rPr>
      </w:pPr>
      <w:r w:rsidRPr="0081130D">
        <w:rPr>
          <w:rFonts w:ascii="Georgia" w:eastAsia="Times New Roman" w:hAnsi="Georgia" w:cs="Times New Roman"/>
          <w:color w:val="005A8C"/>
          <w:sz w:val="24"/>
          <w:szCs w:val="24"/>
          <w:lang w:eastAsia="ru-RU"/>
        </w:rPr>
        <w:t xml:space="preserve">1 a </w:t>
      </w:r>
      <w:proofErr w:type="spellStart"/>
      <w:r w:rsidRPr="0081130D">
        <w:rPr>
          <w:rFonts w:ascii="Georgia" w:eastAsia="Times New Roman" w:hAnsi="Georgia" w:cs="Times New Roman"/>
          <w:color w:val="005A8C"/>
          <w:sz w:val="24"/>
          <w:szCs w:val="24"/>
          <w:lang w:eastAsia="ru-RU"/>
        </w:rPr>
        <w:t>shower</w:t>
      </w:r>
      <w:proofErr w:type="spellEnd"/>
      <w:r w:rsidRPr="0081130D">
        <w:rPr>
          <w:rFonts w:ascii="Georgia" w:eastAsia="Times New Roman" w:hAnsi="Georgia" w:cs="Times New Roman"/>
          <w:color w:val="005A8C"/>
          <w:sz w:val="24"/>
          <w:szCs w:val="24"/>
          <w:lang w:eastAsia="ru-RU"/>
        </w:rPr>
        <w:t xml:space="preserve"> </w:t>
      </w:r>
      <w:proofErr w:type="spellStart"/>
      <w:r w:rsidRPr="0081130D">
        <w:rPr>
          <w:rFonts w:ascii="Georgia" w:eastAsia="Times New Roman" w:hAnsi="Georgia" w:cs="Times New Roman"/>
          <w:color w:val="005A8C"/>
          <w:sz w:val="24"/>
          <w:szCs w:val="24"/>
          <w:lang w:eastAsia="ru-RU"/>
        </w:rPr>
        <w:t>or</w:t>
      </w:r>
      <w:proofErr w:type="spellEnd"/>
      <w:r w:rsidRPr="0081130D">
        <w:rPr>
          <w:rFonts w:ascii="Georgia" w:eastAsia="Times New Roman" w:hAnsi="Georgia" w:cs="Times New Roman"/>
          <w:color w:val="005A8C"/>
          <w:sz w:val="24"/>
          <w:szCs w:val="24"/>
          <w:lang w:eastAsia="ru-RU"/>
        </w:rPr>
        <w:t xml:space="preserve"> </w:t>
      </w:r>
      <w:proofErr w:type="spellStart"/>
      <w:r w:rsidRPr="0081130D">
        <w:rPr>
          <w:rFonts w:ascii="Georgia" w:eastAsia="Times New Roman" w:hAnsi="Georgia" w:cs="Times New Roman"/>
          <w:color w:val="005A8C"/>
          <w:sz w:val="24"/>
          <w:szCs w:val="24"/>
          <w:lang w:eastAsia="ru-RU"/>
        </w:rPr>
        <w:t>the</w:t>
      </w:r>
      <w:proofErr w:type="spellEnd"/>
      <w:r w:rsidRPr="0081130D">
        <w:rPr>
          <w:rFonts w:ascii="Georgia" w:eastAsia="Times New Roman" w:hAnsi="Georgia" w:cs="Times New Roman"/>
          <w:color w:val="005A8C"/>
          <w:sz w:val="24"/>
          <w:szCs w:val="24"/>
          <w:lang w:eastAsia="ru-RU"/>
        </w:rPr>
        <w:t xml:space="preserve"> </w:t>
      </w:r>
      <w:proofErr w:type="spellStart"/>
      <w:r w:rsidRPr="0081130D">
        <w:rPr>
          <w:rFonts w:ascii="Georgia" w:eastAsia="Times New Roman" w:hAnsi="Georgia" w:cs="Times New Roman"/>
          <w:color w:val="005A8C"/>
          <w:sz w:val="24"/>
          <w:szCs w:val="24"/>
          <w:lang w:eastAsia="ru-RU"/>
        </w:rPr>
        <w:t>shower</w:t>
      </w:r>
      <w:proofErr w:type="spellEnd"/>
      <w:r w:rsidRPr="0081130D">
        <w:rPr>
          <w:rFonts w:ascii="Georgia" w:eastAsia="Times New Roman" w:hAnsi="Georgia" w:cs="Times New Roman"/>
          <w:color w:val="005A8C"/>
          <w:sz w:val="24"/>
          <w:szCs w:val="24"/>
          <w:lang w:eastAsia="ru-RU"/>
        </w:rPr>
        <w:t>?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a) _________ is broken at the moment.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b) There isn't __________ in this bathroom.</w:t>
      </w:r>
    </w:p>
    <w:p w:rsidR="0081130D" w:rsidRPr="0081130D" w:rsidRDefault="0081130D" w:rsidP="0081130D">
      <w:pPr>
        <w:shd w:val="clear" w:color="auto" w:fill="FFFFFF"/>
        <w:spacing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5A8C"/>
          <w:sz w:val="24"/>
          <w:szCs w:val="24"/>
          <w:lang w:val="en-US" w:eastAsia="ru-RU"/>
        </w:rPr>
      </w:pPr>
      <w:r w:rsidRPr="0081130D">
        <w:rPr>
          <w:rFonts w:ascii="Georgia" w:eastAsia="Times New Roman" w:hAnsi="Georgia" w:cs="Times New Roman"/>
          <w:color w:val="005A8C"/>
          <w:sz w:val="24"/>
          <w:szCs w:val="24"/>
          <w:lang w:val="en-US" w:eastAsia="ru-RU"/>
        </w:rPr>
        <w:t>2 a garden or the garden?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a) Our house hasn't got ___________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b) Maria is outside 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in  _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___________</w:t>
      </w:r>
    </w:p>
    <w:p w:rsidR="0081130D" w:rsidRPr="0081130D" w:rsidRDefault="0081130D" w:rsidP="0081130D">
      <w:pPr>
        <w:shd w:val="clear" w:color="auto" w:fill="FFFFFF"/>
        <w:spacing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5A8C"/>
          <w:sz w:val="24"/>
          <w:szCs w:val="24"/>
          <w:lang w:val="en-US" w:eastAsia="ru-RU"/>
        </w:rPr>
      </w:pPr>
      <w:r w:rsidRPr="0081130D">
        <w:rPr>
          <w:rFonts w:ascii="Georgia" w:eastAsia="Times New Roman" w:hAnsi="Georgia" w:cs="Times New Roman"/>
          <w:color w:val="005A8C"/>
          <w:sz w:val="24"/>
          <w:szCs w:val="24"/>
          <w:lang w:val="en-US" w:eastAsia="ru-RU"/>
        </w:rPr>
        <w:t>3 a poster or the poster?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a) Look at ____________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b) I've got ___________</w:t>
      </w:r>
    </w:p>
    <w:p w:rsidR="0081130D" w:rsidRPr="0081130D" w:rsidRDefault="0081130D" w:rsidP="0081130D">
      <w:pPr>
        <w:shd w:val="clear" w:color="auto" w:fill="FFFFFF"/>
        <w:spacing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5A8C"/>
          <w:sz w:val="24"/>
          <w:szCs w:val="24"/>
          <w:lang w:val="en-US" w:eastAsia="ru-RU"/>
        </w:rPr>
      </w:pPr>
      <w:r w:rsidRPr="0081130D">
        <w:rPr>
          <w:rFonts w:ascii="Georgia" w:eastAsia="Times New Roman" w:hAnsi="Georgia" w:cs="Times New Roman"/>
          <w:color w:val="005A8C"/>
          <w:sz w:val="24"/>
          <w:szCs w:val="24"/>
          <w:lang w:val="en-US" w:eastAsia="ru-RU"/>
        </w:rPr>
        <w:t>4 a woman or the woman?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a) I can see _________</w:t>
      </w: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b) Who is ___________?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81130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Упражнение 6.</w:t>
      </w:r>
      <w:r w:rsidRPr="0081130D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 Вставьте подходящий артикль, где таковой необходим</w:t>
      </w:r>
    </w:p>
    <w:p w:rsidR="0081130D" w:rsidRPr="0081130D" w:rsidRDefault="0081130D" w:rsidP="0081130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___ best pet for ___ child is __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  dog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.</w:t>
      </w:r>
    </w:p>
    <w:p w:rsidR="0081130D" w:rsidRPr="0081130D" w:rsidRDefault="0081130D" w:rsidP="0081130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If you don’t like ___ public transport, you should get ___ car.</w:t>
      </w:r>
    </w:p>
    <w:p w:rsidR="0081130D" w:rsidRPr="0081130D" w:rsidRDefault="0081130D" w:rsidP="0081130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___ car isn’t __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  best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way to travel in ___ city.</w:t>
      </w:r>
    </w:p>
    <w:p w:rsidR="0081130D" w:rsidRPr="0081130D" w:rsidRDefault="0081130D" w:rsidP="0081130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There </w:t>
      </w:r>
      <w:proofErr w:type="spell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was____dead</w:t>
      </w:r>
      <w:proofErr w:type="spell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mouse in _____ corner.</w:t>
      </w:r>
    </w:p>
    <w:p w:rsidR="0081130D" w:rsidRPr="0081130D" w:rsidRDefault="0081130D" w:rsidP="0081130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At ___ bottom of ___ page it said ‘Please turn over’.</w:t>
      </w:r>
    </w:p>
    <w:p w:rsidR="0081130D" w:rsidRPr="0081130D" w:rsidRDefault="0081130D" w:rsidP="0081130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 don’t take __</w:t>
      </w:r>
      <w:proofErr w:type="gramStart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_  sugar</w:t>
      </w:r>
      <w:proofErr w:type="gramEnd"/>
      <w:r w:rsidRPr="0081130D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, thank you</w:t>
      </w:r>
    </w:p>
    <w:p w:rsidR="00E74DF7" w:rsidRDefault="00E74DF7">
      <w:pPr>
        <w:rPr>
          <w:lang w:val="en-US"/>
        </w:rPr>
      </w:pPr>
    </w:p>
    <w:p w:rsidR="0081130D" w:rsidRDefault="0081130D">
      <w:pPr>
        <w:rPr>
          <w:lang w:val="en-US"/>
        </w:rPr>
      </w:pPr>
    </w:p>
    <w:p w:rsidR="0081130D" w:rsidRDefault="0081130D">
      <w:pPr>
        <w:rPr>
          <w:lang w:val="en-US"/>
        </w:rPr>
      </w:pPr>
    </w:p>
    <w:p w:rsid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</w:pPr>
    </w:p>
    <w:p w:rsidR="0081130D" w:rsidRPr="0081130D" w:rsidRDefault="0081130D" w:rsidP="0081130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</w:pPr>
      <w:bookmarkStart w:id="0" w:name="_GoBack"/>
      <w:bookmarkEnd w:id="0"/>
      <w:r w:rsidRPr="0081130D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lastRenderedPageBreak/>
        <w:t>Ответы к упражнениям на артикли: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shd w:val="clear" w:color="auto" w:fill="C0C0C0"/>
          <w:lang w:eastAsia="ru-RU"/>
        </w:rPr>
        <w:t>Упражнение</w:t>
      </w: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shd w:val="clear" w:color="auto" w:fill="C0C0C0"/>
          <w:lang w:val="en-US" w:eastAsia="ru-RU"/>
        </w:rPr>
        <w:t xml:space="preserve"> 1.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1 </w:t>
      </w:r>
      <w:proofErr w:type="gramStart"/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— ,</w:t>
      </w:r>
      <w:proofErr w:type="gramEnd"/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2 a, 3 a, 4 the, 5 — , 6 a, 7- , 8 — , 9 the, 10 a, 11 — , 12 — , 13 a, 14 –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shd w:val="clear" w:color="auto" w:fill="C0C0C0"/>
          <w:lang w:eastAsia="ru-RU"/>
        </w:rPr>
        <w:t>Упражнение</w:t>
      </w: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shd w:val="clear" w:color="auto" w:fill="C0C0C0"/>
          <w:lang w:val="en-US" w:eastAsia="ru-RU"/>
        </w:rPr>
        <w:t xml:space="preserve"> 2.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1 — /</w:t>
      </w:r>
      <w:proofErr w:type="gramStart"/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- ,</w:t>
      </w:r>
      <w:proofErr w:type="gramEnd"/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2 — / — , 3 a/ a, 4 — , 5 — / a, 6 — , 7 — , 8 a / — , 9 — , 10 –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shd w:val="clear" w:color="auto" w:fill="C0C0C0"/>
          <w:lang w:eastAsia="ru-RU"/>
        </w:rPr>
        <w:t>Упражнение</w:t>
      </w: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shd w:val="clear" w:color="auto" w:fill="C0C0C0"/>
          <w:lang w:val="en-US" w:eastAsia="ru-RU"/>
        </w:rPr>
        <w:t xml:space="preserve"> 3.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1 A, 2 </w:t>
      </w:r>
      <w:proofErr w:type="gramStart"/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— ,</w:t>
      </w:r>
      <w:proofErr w:type="gramEnd"/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3 — , 4 a, 5 a,  6 — , 7 the, 8 — , 9 the, 10 a, 11 the, 12 the, 13 — , 14 the, 15 the, 16 — , 17 the, 18 a, 19 the, 20 the, 21 — , 22 the, 23 — , 24 the, 25 — , 26 the, 27 — , 28 a, 29 —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shd w:val="clear" w:color="auto" w:fill="C0C0C0"/>
          <w:lang w:eastAsia="ru-RU"/>
        </w:rPr>
        <w:t>Упражнение</w:t>
      </w: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shd w:val="clear" w:color="auto" w:fill="C0C0C0"/>
          <w:lang w:val="en-US" w:eastAsia="ru-RU"/>
        </w:rPr>
        <w:t xml:space="preserve"> 4.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1 </w:t>
      </w:r>
      <w:proofErr w:type="gramStart"/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— ,</w:t>
      </w:r>
      <w:proofErr w:type="gramEnd"/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2 — , 3 the, 4 — , 5 — ,6 a, 7 — , 8 the, 9 the, 10 the, 11 the, 12 a, 13 — , 14 the, 15 — , 16 the, 17 — , 18 the, 19 — , 20 — , 21 a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shd w:val="clear" w:color="auto" w:fill="C0C0C0"/>
          <w:lang w:val="en-US" w:eastAsia="ru-RU"/>
        </w:rPr>
        <w:t> </w:t>
      </w: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shd w:val="clear" w:color="auto" w:fill="C0C0C0"/>
          <w:lang w:eastAsia="ru-RU"/>
        </w:rPr>
        <w:t>Упражнение</w:t>
      </w: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shd w:val="clear" w:color="auto" w:fill="C0C0C0"/>
          <w:lang w:val="en-US" w:eastAsia="ru-RU"/>
        </w:rPr>
        <w:t xml:space="preserve"> 5.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1 the shower/ a shower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2 a garden / the garden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3 the poster /a poster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a woman / the woman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shd w:val="clear" w:color="auto" w:fill="C0C0C0"/>
          <w:lang w:eastAsia="ru-RU"/>
        </w:rPr>
        <w:t>Упражнение</w:t>
      </w: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shd w:val="clear" w:color="auto" w:fill="C0C0C0"/>
          <w:lang w:val="en-US" w:eastAsia="ru-RU"/>
        </w:rPr>
        <w:t xml:space="preserve"> 6.</w:t>
      </w:r>
    </w:p>
    <w:p w:rsidR="0081130D" w:rsidRPr="0081130D" w:rsidRDefault="0081130D" w:rsidP="0081130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81130D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val="en-US" w:eastAsia="ru-RU"/>
        </w:rPr>
        <w:t>1 the /a /a, 2 — /a, 3 a (the) / the / a, 4 a /the, 5 the /the, 6 —</w:t>
      </w:r>
    </w:p>
    <w:p w:rsidR="0081130D" w:rsidRPr="0081130D" w:rsidRDefault="0081130D">
      <w:pPr>
        <w:rPr>
          <w:lang w:val="en-US"/>
        </w:rPr>
      </w:pPr>
    </w:p>
    <w:sectPr w:rsidR="0081130D" w:rsidRPr="0081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ED4"/>
    <w:multiLevelType w:val="multilevel"/>
    <w:tmpl w:val="AEAE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15"/>
    <w:rsid w:val="0081130D"/>
    <w:rsid w:val="009A4E15"/>
    <w:rsid w:val="00E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5EF3"/>
  <w15:chartTrackingRefBased/>
  <w15:docId w15:val="{C6C0FB64-8CD9-4CAC-BBF0-CC127BFD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1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3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8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  <w:div w:id="65064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  <w:div w:id="1241939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  <w:div w:id="38957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2019-12-13T14:09:00Z</dcterms:created>
  <dcterms:modified xsi:type="dcterms:W3CDTF">2019-12-13T14:10:00Z</dcterms:modified>
</cp:coreProperties>
</file>